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D8" w:rsidRPr="005D7392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</w:t>
      </w:r>
      <w:r w:rsidRPr="005D7392">
        <w:rPr>
          <w:rFonts w:cs="Times New Roman"/>
          <w:sz w:val="24"/>
          <w:szCs w:val="24"/>
        </w:rPr>
        <w:t xml:space="preserve">униципальное бюджетное общеобразовательное учреждение </w:t>
      </w:r>
    </w:p>
    <w:p w:rsidR="007A61D8" w:rsidRPr="005D7392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«Яныльская средняя школа»</w:t>
      </w:r>
    </w:p>
    <w:p w:rsid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Кукморского муниципальн</w:t>
      </w:r>
      <w:r>
        <w:rPr>
          <w:rFonts w:cs="Times New Roman"/>
          <w:sz w:val="24"/>
          <w:szCs w:val="24"/>
        </w:rPr>
        <w:t>ого района Республики Татарстан</w:t>
      </w:r>
    </w:p>
    <w:p w:rsid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tbl>
      <w:tblPr>
        <w:tblStyle w:val="a3"/>
        <w:tblW w:w="918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161"/>
        <w:gridCol w:w="3509"/>
      </w:tblGrid>
      <w:tr w:rsidR="007A61D8" w:rsidRPr="007A61D8" w:rsidTr="007A61D8">
        <w:tc>
          <w:tcPr>
            <w:tcW w:w="3510" w:type="dxa"/>
          </w:tcPr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 xml:space="preserve">Принята на заседании 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>педагогического совета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 xml:space="preserve">        Протокол № 1</w:t>
            </w:r>
          </w:p>
          <w:p w:rsidR="007A61D8" w:rsidRPr="007A61D8" w:rsidRDefault="006C6C20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«25 » августа 2023</w:t>
            </w:r>
            <w:r w:rsidR="007A61D8" w:rsidRPr="007A61D8">
              <w:rPr>
                <w:rFonts w:cs="Times New Roman"/>
                <w:sz w:val="24"/>
                <w:szCs w:val="24"/>
              </w:rPr>
              <w:t xml:space="preserve"> г.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>Утверждена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>Директор школы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>________Шакиров Р.Р.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61D8">
              <w:rPr>
                <w:rFonts w:cs="Times New Roman"/>
                <w:sz w:val="24"/>
                <w:szCs w:val="24"/>
              </w:rPr>
              <w:t xml:space="preserve">Приказ № </w:t>
            </w:r>
            <w:r w:rsidR="006C6C20">
              <w:rPr>
                <w:rFonts w:cs="Times New Roman"/>
                <w:sz w:val="24"/>
                <w:szCs w:val="24"/>
              </w:rPr>
              <w:t>59</w:t>
            </w:r>
          </w:p>
          <w:p w:rsidR="007A61D8" w:rsidRPr="007A61D8" w:rsidRDefault="006C6C20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«28» августа 2023</w:t>
            </w:r>
            <w:r w:rsidR="007A61D8" w:rsidRPr="007A61D8">
              <w:rPr>
                <w:rFonts w:cs="Times New Roman"/>
                <w:sz w:val="24"/>
                <w:szCs w:val="24"/>
              </w:rPr>
              <w:t xml:space="preserve"> г.</w:t>
            </w: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A61D8" w:rsidRPr="007A61D8" w:rsidRDefault="007A61D8" w:rsidP="007A61D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 w:rsidRPr="007A61D8">
        <w:rPr>
          <w:rFonts w:cs="Times New Roman"/>
          <w:sz w:val="24"/>
          <w:szCs w:val="24"/>
        </w:rPr>
        <w:tab/>
      </w: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  <w:r w:rsidRPr="007A61D8">
        <w:rPr>
          <w:rFonts w:cs="Times New Roman"/>
          <w:sz w:val="24"/>
          <w:szCs w:val="24"/>
        </w:rPr>
        <w:tab/>
      </w: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7A61D8" w:rsidRPr="007A61D8" w:rsidRDefault="007A61D8" w:rsidP="007A61D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Pr="005D7392" w:rsidRDefault="00A40B7C" w:rsidP="00A40B7C">
      <w:pPr>
        <w:spacing w:line="276" w:lineRule="auto"/>
        <w:rPr>
          <w:rFonts w:cs="Times New Roman"/>
          <w:sz w:val="24"/>
          <w:szCs w:val="24"/>
        </w:rPr>
      </w:pPr>
    </w:p>
    <w:p w:rsidR="00A40B7C" w:rsidRPr="005D7392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Рабочая программа</w:t>
      </w:r>
    </w:p>
    <w:p w:rsidR="00A40B7C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дополнительного образования</w:t>
      </w:r>
    </w:p>
    <w:p w:rsidR="00A40B7C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по естественнонаучному</w:t>
      </w:r>
      <w:r w:rsidRPr="005D7392">
        <w:rPr>
          <w:rFonts w:cs="Times New Roman"/>
          <w:sz w:val="24"/>
          <w:szCs w:val="24"/>
        </w:rPr>
        <w:t xml:space="preserve"> направлению</w:t>
      </w:r>
    </w:p>
    <w:p w:rsidR="00A40B7C" w:rsidRPr="005D7392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«Клуб будущих программистов</w:t>
      </w:r>
      <w:r w:rsidRPr="005D7392">
        <w:rPr>
          <w:rFonts w:cs="Times New Roman"/>
          <w:sz w:val="24"/>
          <w:szCs w:val="24"/>
        </w:rPr>
        <w:t>»</w:t>
      </w:r>
    </w:p>
    <w:p w:rsidR="00A40B7C" w:rsidRPr="005D7392" w:rsidRDefault="007A61D8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20</w:t>
      </w:r>
      <w:r>
        <w:rPr>
          <w:rFonts w:cs="Times New Roman"/>
          <w:sz w:val="24"/>
          <w:szCs w:val="24"/>
          <w:lang w:val="tt-RU"/>
        </w:rPr>
        <w:t>2</w:t>
      </w:r>
      <w:r w:rsidR="006C6C20">
        <w:rPr>
          <w:rFonts w:cs="Times New Roman"/>
          <w:sz w:val="24"/>
          <w:szCs w:val="24"/>
          <w:lang w:val="tt-RU"/>
        </w:rPr>
        <w:t>3</w:t>
      </w:r>
      <w:r w:rsidR="00A40B7C">
        <w:rPr>
          <w:rFonts w:cs="Times New Roman"/>
          <w:sz w:val="24"/>
          <w:szCs w:val="24"/>
        </w:rPr>
        <w:t xml:space="preserve"> – 202</w:t>
      </w:r>
      <w:r w:rsidR="006C6C20">
        <w:rPr>
          <w:rFonts w:cs="Times New Roman"/>
          <w:sz w:val="24"/>
          <w:szCs w:val="24"/>
          <w:lang w:val="tt-RU"/>
        </w:rPr>
        <w:t>4</w:t>
      </w:r>
      <w:r w:rsidR="00A40B7C">
        <w:rPr>
          <w:rFonts w:cs="Times New Roman"/>
          <w:sz w:val="24"/>
          <w:szCs w:val="24"/>
        </w:rPr>
        <w:t xml:space="preserve"> учебный год</w:t>
      </w: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Default="00A40B7C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Default="00A40B7C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07028D">
      <w:pPr>
        <w:spacing w:line="276" w:lineRule="auto"/>
        <w:jc w:val="right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Составитель: учит</w:t>
      </w:r>
      <w:r>
        <w:rPr>
          <w:rFonts w:cs="Times New Roman"/>
          <w:sz w:val="24"/>
          <w:szCs w:val="24"/>
        </w:rPr>
        <w:t xml:space="preserve">ель </w:t>
      </w:r>
      <w:r w:rsidR="0007028D">
        <w:rPr>
          <w:rFonts w:cs="Times New Roman"/>
          <w:sz w:val="24"/>
          <w:szCs w:val="24"/>
        </w:rPr>
        <w:t>информатики</w:t>
      </w:r>
    </w:p>
    <w:p w:rsidR="003139E2" w:rsidRPr="005D7392" w:rsidRDefault="003139E2" w:rsidP="0007028D">
      <w:pPr>
        <w:spacing w:line="276" w:lineRule="auto"/>
        <w:jc w:val="right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высшей квалификационной категории</w:t>
      </w:r>
    </w:p>
    <w:p w:rsidR="003139E2" w:rsidRDefault="003139E2" w:rsidP="0007028D">
      <w:pPr>
        <w:spacing w:line="276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07028D">
        <w:rPr>
          <w:rFonts w:cs="Times New Roman"/>
          <w:sz w:val="24"/>
          <w:szCs w:val="24"/>
        </w:rPr>
        <w:t>Мухарлямова Гульнара Маратовна</w:t>
      </w:r>
    </w:p>
    <w:p w:rsidR="0007028D" w:rsidRDefault="0007028D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07028D" w:rsidRDefault="0007028D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07028D" w:rsidRDefault="0007028D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Default="00A40B7C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</w:p>
    <w:p w:rsidR="003139E2" w:rsidRDefault="003139E2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Пояснительная записка</w:t>
      </w:r>
    </w:p>
    <w:p w:rsidR="0007028D" w:rsidRPr="0007028D" w:rsidRDefault="0007028D" w:rsidP="0007028D">
      <w:pPr>
        <w:pStyle w:val="a4"/>
        <w:shd w:val="clear" w:color="auto" w:fill="FFFFFF"/>
        <w:ind w:left="0" w:firstLine="708"/>
        <w:rPr>
          <w:rFonts w:cs="Times New Roman"/>
          <w:b/>
          <w:bCs/>
          <w:sz w:val="24"/>
          <w:szCs w:val="24"/>
        </w:rPr>
      </w:pPr>
      <w:r w:rsidRPr="0007028D">
        <w:rPr>
          <w:rFonts w:cs="Times New Roman"/>
          <w:b/>
          <w:bCs/>
          <w:sz w:val="24"/>
          <w:szCs w:val="24"/>
        </w:rPr>
        <w:t>Цели программы: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помочь детям узнать основные возможности программирования и научиться ими пользоваться в повседневной жизни;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реализовать в наиболее полной мере интерес учащихся к изучению информатики и современных информационных технологий;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способствовать формированию у учащихся навыков информационно-учебной деятельности на базе средств ИКТ для решения познавательных задач и саморазвития;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раскрыть основные возможности, приемы и методы обработки информации разной структуры;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способствовать развитию у учащихся информационной культуры.</w:t>
      </w:r>
    </w:p>
    <w:p w:rsidR="0007028D" w:rsidRPr="0007028D" w:rsidRDefault="0007028D" w:rsidP="0007028D">
      <w:pPr>
        <w:pStyle w:val="a4"/>
        <w:shd w:val="clear" w:color="auto" w:fill="FFFFFF"/>
        <w:ind w:left="0" w:firstLine="708"/>
        <w:rPr>
          <w:rFonts w:cs="Times New Roman"/>
          <w:b/>
          <w:bCs/>
          <w:sz w:val="24"/>
          <w:szCs w:val="24"/>
        </w:rPr>
      </w:pPr>
      <w:r w:rsidRPr="0007028D">
        <w:rPr>
          <w:rFonts w:cs="Times New Roman"/>
          <w:b/>
          <w:bCs/>
          <w:sz w:val="24"/>
          <w:szCs w:val="24"/>
        </w:rPr>
        <w:t xml:space="preserve">Задачи </w:t>
      </w:r>
      <w:r w:rsidR="00A40B7C">
        <w:rPr>
          <w:rFonts w:cs="Times New Roman"/>
          <w:b/>
          <w:bCs/>
          <w:sz w:val="24"/>
          <w:szCs w:val="24"/>
        </w:rPr>
        <w:t>программы</w:t>
      </w:r>
      <w:r w:rsidRPr="0007028D">
        <w:rPr>
          <w:rFonts w:cs="Times New Roman"/>
          <w:b/>
          <w:bCs/>
          <w:sz w:val="24"/>
          <w:szCs w:val="24"/>
        </w:rPr>
        <w:t xml:space="preserve">: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способствовать освоению учащимися всевозможных методов решения задач, реализуемых на языке Pascal;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научить применять структурный подход для решения практических задач </w:t>
      </w:r>
      <w:r w:rsidRPr="0007028D">
        <w:rPr>
          <w:rFonts w:cs="Times New Roman"/>
          <w:bCs/>
          <w:sz w:val="24"/>
          <w:szCs w:val="24"/>
        </w:rPr>
        <w:br/>
        <w:t xml:space="preserve">с использованием компьютера;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расширить знания, умения и навыки решения задач по программированию и алгоритмизации;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сформировать у учащихся навыки практической</w:t>
      </w:r>
      <w:r>
        <w:rPr>
          <w:rFonts w:cs="Times New Roman"/>
          <w:bCs/>
          <w:sz w:val="24"/>
          <w:szCs w:val="24"/>
        </w:rPr>
        <w:t xml:space="preserve"> исследовательской деятельности;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развивать стремление к самообразованию, обеспечить в дальнейшем социальную адаптацию в информационном обществе и успешную профессиональную и личную самореализацию;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раскрыть креативные способности;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способствовать развитию алгоритмического, творческого, логического и критического мышления.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формировать информационную культуру учащихся;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способствовать формированию активной жизненной позиции;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воспитывать толерантное отношение в группе;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добиться максимальной самостоятельности детского творчества;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воспитывать собранность, аккуратность при подготовке к занятию;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воспитывать умение планировать свою работу;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сформировать интерес к профессиям, связанным с программированием.</w:t>
      </w:r>
    </w:p>
    <w:p w:rsidR="003139E2" w:rsidRPr="009C4B02" w:rsidRDefault="003139E2" w:rsidP="00455880">
      <w:pPr>
        <w:pStyle w:val="a4"/>
        <w:shd w:val="clear" w:color="auto" w:fill="FFFFFF"/>
        <w:ind w:firstLine="0"/>
        <w:rPr>
          <w:sz w:val="24"/>
          <w:szCs w:val="24"/>
        </w:rPr>
      </w:pPr>
      <w:r w:rsidRPr="009C4B02">
        <w:rPr>
          <w:sz w:val="24"/>
          <w:szCs w:val="24"/>
        </w:rPr>
        <w:t>Программа рассчи</w:t>
      </w:r>
      <w:r>
        <w:rPr>
          <w:sz w:val="24"/>
          <w:szCs w:val="24"/>
        </w:rPr>
        <w:t xml:space="preserve">тана на 1 год обучения </w:t>
      </w:r>
      <w:r w:rsidRPr="009C4B02">
        <w:rPr>
          <w:sz w:val="24"/>
          <w:szCs w:val="24"/>
        </w:rPr>
        <w:t>(</w:t>
      </w:r>
      <w:r>
        <w:rPr>
          <w:sz w:val="24"/>
          <w:szCs w:val="24"/>
        </w:rPr>
        <w:t>70</w:t>
      </w:r>
      <w:r w:rsidRPr="009C4B02">
        <w:rPr>
          <w:sz w:val="24"/>
          <w:szCs w:val="24"/>
        </w:rPr>
        <w:t xml:space="preserve"> часов в год). </w:t>
      </w:r>
    </w:p>
    <w:p w:rsidR="003139E2" w:rsidRDefault="003139E2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A40B7C" w:rsidRPr="00391D78" w:rsidRDefault="00A40B7C" w:rsidP="00A40B7C">
      <w:pPr>
        <w:pStyle w:val="a4"/>
        <w:widowControl w:val="0"/>
        <w:shd w:val="clear" w:color="auto" w:fill="FFFFFF"/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ПЛАНИРУ</w:t>
      </w:r>
      <w:r w:rsidRPr="00391D78">
        <w:rPr>
          <w:b/>
          <w:sz w:val="24"/>
          <w:szCs w:val="24"/>
        </w:rPr>
        <w:t>ЕМЫЕ РЕЗУЛЬТАТЫ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Личностные результаты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1) сформированность мировоззрения, соответствующего современному уровню развития науки и техники;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2)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3) 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4) эстетическое отношение к миру, включая эстетику научного и технического творчества;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5)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 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Метапредметные результаты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 xml:space="preserve">5) умение использовать средства информационных и коммуникационных технологий в решении когнитивных, коммуникативных и организационных задач с </w:t>
      </w:r>
      <w:r w:rsidRPr="00A5634D">
        <w:rPr>
          <w:rFonts w:cs="Times New Roman"/>
          <w:sz w:val="24"/>
          <w:szCs w:val="24"/>
        </w:rPr>
        <w:lastRenderedPageBreak/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 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Предметные результаты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1) владение системой базовых знаний, отражающих вклад информатики в формирование современной научной картины мира;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2) владение навыками алгоритмического мышления и понимание необходимости формального описания алгоритмов;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3) овладение понятием сложности алгоритма, знание основных алгоритмов обработки числовой и текстовой информации, алгоритмов поиска и сортировки;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4) владение стандартными приёмами написания на алгоритмическом языке программы 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5) владение универсальным языком программирования высокого уровня 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6) владение умением 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sz w:val="24"/>
          <w:szCs w:val="24"/>
        </w:rPr>
        <w:t>7) владение навыками и опытом разработки программ 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программ.</w:t>
      </w:r>
    </w:p>
    <w:p w:rsidR="00A40B7C" w:rsidRDefault="00A40B7C" w:rsidP="00A40B7C">
      <w:pPr>
        <w:rPr>
          <w:rFonts w:cs="Times New Roman"/>
          <w:sz w:val="24"/>
          <w:szCs w:val="24"/>
        </w:rPr>
      </w:pPr>
    </w:p>
    <w:p w:rsidR="00A40B7C" w:rsidRDefault="00A40B7C" w:rsidP="00A40B7C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Pr="00B51676" w:rsidRDefault="00455880" w:rsidP="00B51676">
      <w:pPr>
        <w:rPr>
          <w:rFonts w:cs="Times New Roman"/>
          <w:sz w:val="24"/>
          <w:szCs w:val="24"/>
        </w:rPr>
      </w:pPr>
    </w:p>
    <w:p w:rsidR="00455880" w:rsidRPr="00B51676" w:rsidRDefault="00455880" w:rsidP="00B51676">
      <w:pPr>
        <w:rPr>
          <w:rFonts w:cs="Times New Roman"/>
          <w:sz w:val="24"/>
          <w:szCs w:val="24"/>
        </w:rPr>
      </w:pPr>
    </w:p>
    <w:p w:rsidR="00455880" w:rsidRPr="00B51676" w:rsidRDefault="00455880" w:rsidP="00B51676">
      <w:pPr>
        <w:rPr>
          <w:rFonts w:cs="Times New Roman"/>
          <w:sz w:val="24"/>
          <w:szCs w:val="24"/>
        </w:rPr>
      </w:pPr>
    </w:p>
    <w:p w:rsidR="00A40B7C" w:rsidRDefault="00A40B7C" w:rsidP="00A40B7C">
      <w:pPr>
        <w:jc w:val="center"/>
        <w:rPr>
          <w:rFonts w:cs="Times New Roman"/>
          <w:b/>
          <w:sz w:val="24"/>
          <w:szCs w:val="24"/>
        </w:rPr>
      </w:pPr>
      <w:r w:rsidRPr="00391D78">
        <w:rPr>
          <w:rFonts w:cs="Times New Roman"/>
          <w:b/>
          <w:sz w:val="24"/>
          <w:szCs w:val="24"/>
        </w:rPr>
        <w:lastRenderedPageBreak/>
        <w:t>СОДЕРЖАНИЕ КУРСА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Структура содержания курса данного кружка может быть определена следующими укрупнёнными тематическими блоками (разделами):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r w:rsidRPr="00B51676">
        <w:rPr>
          <w:sz w:val="24"/>
          <w:szCs w:val="24"/>
        </w:rPr>
        <w:t>введение в Pascal;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r w:rsidRPr="00B51676">
        <w:rPr>
          <w:sz w:val="24"/>
          <w:szCs w:val="24"/>
        </w:rPr>
        <w:t>алгоритмические структуры;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r w:rsidRPr="00B51676">
        <w:rPr>
          <w:sz w:val="24"/>
          <w:szCs w:val="24"/>
        </w:rPr>
        <w:t>подпрограммы;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r w:rsidRPr="00B51676">
        <w:rPr>
          <w:sz w:val="24"/>
          <w:szCs w:val="24"/>
        </w:rPr>
        <w:t>массивы;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bookmarkStart w:id="0" w:name="_Toc343949363"/>
      <w:r w:rsidRPr="00B51676">
        <w:rPr>
          <w:sz w:val="24"/>
          <w:szCs w:val="24"/>
        </w:rPr>
        <w:t>работа с графикой.</w:t>
      </w:r>
    </w:p>
    <w:p w:rsidR="00B51676" w:rsidRPr="00B51676" w:rsidRDefault="00B51676" w:rsidP="00B51676">
      <w:pPr>
        <w:rPr>
          <w:sz w:val="24"/>
          <w:szCs w:val="24"/>
          <w:u w:val="single"/>
        </w:rPr>
      </w:pPr>
      <w:r w:rsidRPr="00B51676">
        <w:rPr>
          <w:sz w:val="24"/>
          <w:szCs w:val="24"/>
          <w:u w:val="single"/>
        </w:rPr>
        <w:t>Раздел  1. Введение в Pascal (</w:t>
      </w:r>
      <w:r w:rsidR="00C37E1C">
        <w:rPr>
          <w:sz w:val="24"/>
          <w:szCs w:val="24"/>
          <w:u w:val="single"/>
        </w:rPr>
        <w:t>12</w:t>
      </w:r>
      <w:r w:rsidRPr="00B51676">
        <w:rPr>
          <w:sz w:val="24"/>
          <w:szCs w:val="24"/>
          <w:u w:val="single"/>
        </w:rPr>
        <w:t xml:space="preserve"> часов)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 xml:space="preserve">Введение в Pascal. Структура программы на языке Pascal. Рекомендации по стилю записи программы, использование комментариев. Алфавит языка. Типы данных. Константы. Переменные. Организация ввода-вывода. Оператор присваивания. Общий вид программы на языке Pascal. Стандартные функции. Простейшая программа. Арифметические выражения. Правила записи арифметических выражений. </w:t>
      </w:r>
    </w:p>
    <w:bookmarkEnd w:id="0"/>
    <w:p w:rsidR="00B51676" w:rsidRPr="00B51676" w:rsidRDefault="00B51676" w:rsidP="00B51676">
      <w:pPr>
        <w:rPr>
          <w:sz w:val="24"/>
          <w:szCs w:val="24"/>
          <w:u w:val="single"/>
        </w:rPr>
      </w:pPr>
      <w:r w:rsidRPr="00B51676">
        <w:rPr>
          <w:sz w:val="24"/>
          <w:szCs w:val="24"/>
          <w:u w:val="single"/>
        </w:rPr>
        <w:t>Раздел  2. Алгоритмические структуры (</w:t>
      </w:r>
      <w:r w:rsidR="00C37E1C">
        <w:rPr>
          <w:sz w:val="24"/>
          <w:szCs w:val="24"/>
          <w:u w:val="single"/>
        </w:rPr>
        <w:t>2</w:t>
      </w:r>
      <w:r w:rsidRPr="00B51676">
        <w:rPr>
          <w:sz w:val="24"/>
          <w:szCs w:val="24"/>
          <w:u w:val="single"/>
        </w:rPr>
        <w:t>0 часов)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Организация программ разветвляющейся структуры. Условный оператор. Ветвление алгоритма на три рукава и более. Виды операторов цикла. Вложенные циклы.</w:t>
      </w:r>
    </w:p>
    <w:p w:rsidR="00B51676" w:rsidRPr="00B51676" w:rsidRDefault="00B51676" w:rsidP="00B51676">
      <w:pPr>
        <w:rPr>
          <w:sz w:val="24"/>
          <w:szCs w:val="24"/>
          <w:u w:val="single"/>
        </w:rPr>
      </w:pPr>
      <w:bookmarkStart w:id="1" w:name="_Toc343949364"/>
      <w:r w:rsidRPr="00B51676">
        <w:rPr>
          <w:sz w:val="24"/>
          <w:szCs w:val="24"/>
          <w:u w:val="single"/>
        </w:rPr>
        <w:t>Раздел  3. Подпрограммы (</w:t>
      </w:r>
      <w:r w:rsidR="00C37E1C">
        <w:rPr>
          <w:sz w:val="24"/>
          <w:szCs w:val="24"/>
          <w:u w:val="single"/>
        </w:rPr>
        <w:t>8 часов</w:t>
      </w:r>
      <w:r w:rsidRPr="00B51676">
        <w:rPr>
          <w:sz w:val="24"/>
          <w:szCs w:val="24"/>
          <w:u w:val="single"/>
        </w:rPr>
        <w:t>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Подпрограммы (процедуры и функции), их описание и вызов в программе. Решение задач с математическим содержанием на использование подпрограмм. Файловые переменные. Ввод и вывод данных с использованием текстовых файлов.</w:t>
      </w:r>
    </w:p>
    <w:p w:rsidR="00B51676" w:rsidRPr="00B51676" w:rsidRDefault="00B51676" w:rsidP="00B51676">
      <w:pPr>
        <w:rPr>
          <w:sz w:val="24"/>
          <w:szCs w:val="24"/>
          <w:u w:val="single"/>
        </w:rPr>
      </w:pPr>
      <w:r w:rsidRPr="00B51676">
        <w:rPr>
          <w:sz w:val="24"/>
          <w:szCs w:val="24"/>
          <w:u w:val="single"/>
        </w:rPr>
        <w:t xml:space="preserve">Раздел  4. </w:t>
      </w:r>
      <w:r w:rsidR="00C37E1C">
        <w:rPr>
          <w:sz w:val="24"/>
          <w:szCs w:val="24"/>
          <w:u w:val="single"/>
        </w:rPr>
        <w:t>Массивы (2</w:t>
      </w:r>
      <w:r w:rsidRPr="00B51676">
        <w:rPr>
          <w:sz w:val="24"/>
          <w:szCs w:val="24"/>
          <w:u w:val="single"/>
        </w:rPr>
        <w:t>0 часов)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Массивы (одномерные (линейные) и двумерные), различные способы их описания в программе. Обработка массивов (ввод и вывод элементов массива; поиск элементов в массиве; проведение математических операций с элементами массива; замена, удаление и вставка элементов в массиве; сортировка). Одномерные массивы: описание и ввод элементов, действия над ними. Поиск, замена в одномерном массиве. Сортировка массива. Способы сортировки. Понятие двумерного массива: описание и ввод элементов. Обработка элементов двумерных массивов. Сортировка массива. Способы сортировки.</w:t>
      </w:r>
    </w:p>
    <w:p w:rsidR="00B51676" w:rsidRPr="00B51676" w:rsidRDefault="00B51676" w:rsidP="00B51676">
      <w:pPr>
        <w:rPr>
          <w:sz w:val="24"/>
          <w:szCs w:val="24"/>
          <w:u w:val="single"/>
        </w:rPr>
      </w:pPr>
      <w:r w:rsidRPr="00B51676">
        <w:rPr>
          <w:sz w:val="24"/>
          <w:szCs w:val="24"/>
          <w:u w:val="single"/>
        </w:rPr>
        <w:t xml:space="preserve">Раздел  5. </w:t>
      </w:r>
      <w:bookmarkEnd w:id="1"/>
      <w:r w:rsidRPr="00B51676">
        <w:rPr>
          <w:sz w:val="24"/>
          <w:szCs w:val="24"/>
          <w:u w:val="single"/>
        </w:rPr>
        <w:t>Работа с графикой (</w:t>
      </w:r>
      <w:r w:rsidR="00C37E1C">
        <w:rPr>
          <w:sz w:val="24"/>
          <w:szCs w:val="24"/>
          <w:u w:val="single"/>
        </w:rPr>
        <w:t>8</w:t>
      </w:r>
      <w:r w:rsidRPr="00B51676">
        <w:rPr>
          <w:sz w:val="24"/>
          <w:szCs w:val="24"/>
          <w:u w:val="single"/>
        </w:rPr>
        <w:t xml:space="preserve"> час</w:t>
      </w:r>
      <w:r w:rsidR="00C37E1C">
        <w:rPr>
          <w:sz w:val="24"/>
          <w:szCs w:val="24"/>
          <w:u w:val="single"/>
        </w:rPr>
        <w:t>ов</w:t>
      </w:r>
      <w:r w:rsidRPr="00B51676">
        <w:rPr>
          <w:sz w:val="24"/>
          <w:szCs w:val="24"/>
          <w:u w:val="single"/>
        </w:rPr>
        <w:t>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Графический режим. Примитивы в графическом режиме. Рисование с помощью примитивов.</w:t>
      </w:r>
    </w:p>
    <w:p w:rsidR="00B51676" w:rsidRDefault="00B51676" w:rsidP="00C93691">
      <w:pPr>
        <w:spacing w:line="240" w:lineRule="auto"/>
        <w:jc w:val="center"/>
        <w:rPr>
          <w:b/>
          <w:sz w:val="24"/>
          <w:szCs w:val="24"/>
        </w:rPr>
      </w:pPr>
    </w:p>
    <w:p w:rsidR="00B51676" w:rsidRDefault="00B51676" w:rsidP="00C93691">
      <w:pPr>
        <w:spacing w:line="240" w:lineRule="auto"/>
        <w:jc w:val="center"/>
        <w:rPr>
          <w:b/>
          <w:sz w:val="24"/>
          <w:szCs w:val="24"/>
        </w:rPr>
      </w:pPr>
    </w:p>
    <w:p w:rsidR="00B51676" w:rsidRDefault="00B51676" w:rsidP="00C93691">
      <w:pPr>
        <w:spacing w:line="240" w:lineRule="auto"/>
        <w:jc w:val="center"/>
        <w:rPr>
          <w:b/>
          <w:sz w:val="24"/>
          <w:szCs w:val="24"/>
        </w:rPr>
      </w:pPr>
    </w:p>
    <w:p w:rsidR="00B51676" w:rsidRDefault="00B51676" w:rsidP="00C93691">
      <w:pPr>
        <w:spacing w:line="240" w:lineRule="auto"/>
        <w:jc w:val="center"/>
        <w:rPr>
          <w:b/>
          <w:sz w:val="24"/>
          <w:szCs w:val="24"/>
        </w:rPr>
      </w:pPr>
    </w:p>
    <w:p w:rsidR="00094D5C" w:rsidRDefault="007A61D8" w:rsidP="00C93691">
      <w:pPr>
        <w:spacing w:line="240" w:lineRule="auto"/>
        <w:jc w:val="center"/>
        <w:rPr>
          <w:b/>
          <w:sz w:val="24"/>
          <w:szCs w:val="24"/>
        </w:rPr>
      </w:pPr>
      <w:r w:rsidRPr="001A0429">
        <w:rPr>
          <w:b/>
          <w:sz w:val="24"/>
          <w:szCs w:val="24"/>
        </w:rPr>
        <w:t>ТЕМАТИЧЕСКОЕ ПЛАНИРОВАНИЕ</w:t>
      </w:r>
    </w:p>
    <w:p w:rsidR="00C93691" w:rsidRPr="001A0429" w:rsidRDefault="00C93691" w:rsidP="00C93691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9578" w:type="dxa"/>
        <w:tblLook w:val="04A0"/>
      </w:tblPr>
      <w:tblGrid>
        <w:gridCol w:w="817"/>
        <w:gridCol w:w="5568"/>
        <w:gridCol w:w="3193"/>
      </w:tblGrid>
      <w:tr w:rsidR="00BB2351" w:rsidRPr="001A0429" w:rsidTr="00BB2351">
        <w:trPr>
          <w:trHeight w:val="252"/>
        </w:trPr>
        <w:tc>
          <w:tcPr>
            <w:tcW w:w="817" w:type="dxa"/>
          </w:tcPr>
          <w:p w:rsidR="00BB2351" w:rsidRPr="001A0429" w:rsidRDefault="00BB2351" w:rsidP="00094D5C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5568" w:type="dxa"/>
          </w:tcPr>
          <w:p w:rsidR="00BB2351" w:rsidRPr="001A0429" w:rsidRDefault="00BB2351" w:rsidP="00BB23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93" w:type="dxa"/>
          </w:tcPr>
          <w:p w:rsidR="00BB2351" w:rsidRPr="001A0429" w:rsidRDefault="00BB2351" w:rsidP="00BB23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Отведенные часы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1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Введение в Pascal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2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Алгоритмические структуры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51676" w:rsidRPr="00B51676">
              <w:rPr>
                <w:sz w:val="24"/>
              </w:rPr>
              <w:t>0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3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Подпрограммы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4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Массивы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Работа с графикой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51676" w:rsidRPr="001A0429" w:rsidTr="00BB2351">
        <w:trPr>
          <w:trHeight w:val="269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6</w:t>
            </w:r>
          </w:p>
        </w:tc>
        <w:tc>
          <w:tcPr>
            <w:tcW w:w="5568" w:type="dxa"/>
          </w:tcPr>
          <w:p w:rsidR="00B51676" w:rsidRPr="001A0429" w:rsidRDefault="00B51676" w:rsidP="00BB235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Обобщение изученного</w:t>
            </w:r>
          </w:p>
        </w:tc>
        <w:tc>
          <w:tcPr>
            <w:tcW w:w="3193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2</w:t>
            </w:r>
          </w:p>
        </w:tc>
      </w:tr>
      <w:tr w:rsidR="00B51676" w:rsidRPr="001A0429" w:rsidTr="00AF0CAF">
        <w:trPr>
          <w:trHeight w:val="269"/>
        </w:trPr>
        <w:tc>
          <w:tcPr>
            <w:tcW w:w="6385" w:type="dxa"/>
            <w:gridSpan w:val="2"/>
          </w:tcPr>
          <w:p w:rsidR="00B51676" w:rsidRPr="001A0429" w:rsidRDefault="00B51676" w:rsidP="00B51676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193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:rsidR="00BB2351" w:rsidRPr="00683F4B" w:rsidRDefault="00BB2351" w:rsidP="00094D5C">
      <w:pPr>
        <w:spacing w:line="240" w:lineRule="auto"/>
        <w:rPr>
          <w:b/>
          <w:sz w:val="20"/>
          <w:szCs w:val="20"/>
        </w:rPr>
      </w:pPr>
    </w:p>
    <w:p w:rsidR="00094D5C" w:rsidRPr="00683F4B" w:rsidRDefault="00094D5C" w:rsidP="00094D5C">
      <w:pPr>
        <w:spacing w:line="240" w:lineRule="auto"/>
        <w:rPr>
          <w:b/>
          <w:sz w:val="20"/>
          <w:szCs w:val="20"/>
        </w:rPr>
      </w:pPr>
    </w:p>
    <w:p w:rsidR="00094D5C" w:rsidRPr="00683F4B" w:rsidRDefault="00094D5C" w:rsidP="00094D5C">
      <w:pPr>
        <w:spacing w:line="240" w:lineRule="auto"/>
        <w:rPr>
          <w:b/>
          <w:sz w:val="20"/>
          <w:szCs w:val="20"/>
        </w:rPr>
      </w:pPr>
    </w:p>
    <w:p w:rsidR="001A0429" w:rsidRDefault="001A0429" w:rsidP="00094D5C">
      <w:pPr>
        <w:rPr>
          <w:b/>
          <w:sz w:val="20"/>
          <w:szCs w:val="20"/>
        </w:rPr>
      </w:pPr>
    </w:p>
    <w:p w:rsidR="001A0429" w:rsidRDefault="001A0429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2076D4" w:rsidRPr="001A0429" w:rsidRDefault="007A61D8" w:rsidP="00C93691">
      <w:pPr>
        <w:jc w:val="center"/>
        <w:rPr>
          <w:b/>
          <w:sz w:val="24"/>
          <w:szCs w:val="24"/>
        </w:rPr>
      </w:pPr>
      <w:r w:rsidRPr="001A0429"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207"/>
        <w:gridCol w:w="5173"/>
        <w:gridCol w:w="1245"/>
        <w:gridCol w:w="1207"/>
        <w:gridCol w:w="1658"/>
      </w:tblGrid>
      <w:tr w:rsidR="001A0429" w:rsidRPr="004B38AB" w:rsidTr="00826163">
        <w:trPr>
          <w:trHeight w:val="413"/>
        </w:trPr>
        <w:tc>
          <w:tcPr>
            <w:tcW w:w="1207" w:type="dxa"/>
            <w:vMerge w:val="restart"/>
          </w:tcPr>
          <w:p w:rsidR="001A0429" w:rsidRPr="004B38AB" w:rsidRDefault="001A0429" w:rsidP="00B776D9">
            <w:pPr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173" w:type="dxa"/>
            <w:vMerge w:val="restart"/>
          </w:tcPr>
          <w:p w:rsidR="001A0429" w:rsidRPr="004B38AB" w:rsidRDefault="001A0429" w:rsidP="00B776D9">
            <w:pPr>
              <w:spacing w:line="276" w:lineRule="auto"/>
              <w:ind w:firstLine="35"/>
              <w:jc w:val="center"/>
              <w:rPr>
                <w:rFonts w:cs="Times New Roman"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>Тема</w:t>
            </w:r>
            <w:r>
              <w:rPr>
                <w:rFonts w:cs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2452" w:type="dxa"/>
            <w:gridSpan w:val="2"/>
          </w:tcPr>
          <w:p w:rsidR="001A0429" w:rsidRPr="004B38AB" w:rsidRDefault="001A0429" w:rsidP="00B776D9">
            <w:pPr>
              <w:ind w:left="709" w:firstLine="0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1658" w:type="dxa"/>
            <w:vMerge w:val="restart"/>
          </w:tcPr>
          <w:p w:rsidR="001A0429" w:rsidRPr="004B38AB" w:rsidRDefault="001A0429" w:rsidP="00B776D9">
            <w:pPr>
              <w:ind w:left="709" w:firstLine="0"/>
              <w:rPr>
                <w:sz w:val="24"/>
              </w:rPr>
            </w:pPr>
          </w:p>
          <w:p w:rsidR="001A0429" w:rsidRPr="004B38AB" w:rsidRDefault="001A0429" w:rsidP="00B776D9">
            <w:pPr>
              <w:ind w:left="34" w:firstLine="0"/>
              <w:jc w:val="center"/>
              <w:rPr>
                <w:sz w:val="24"/>
              </w:rPr>
            </w:pPr>
            <w:r w:rsidRPr="004B38AB">
              <w:rPr>
                <w:sz w:val="24"/>
              </w:rPr>
              <w:t>Примечание</w:t>
            </w:r>
          </w:p>
        </w:tc>
      </w:tr>
      <w:tr w:rsidR="00A40B7C" w:rsidRPr="00137978" w:rsidTr="00826163">
        <w:trPr>
          <w:trHeight w:val="412"/>
        </w:trPr>
        <w:tc>
          <w:tcPr>
            <w:tcW w:w="1207" w:type="dxa"/>
            <w:vMerge/>
          </w:tcPr>
          <w:p w:rsidR="00A40B7C" w:rsidRPr="00137978" w:rsidRDefault="00A40B7C" w:rsidP="00B776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A40B7C" w:rsidRPr="00137978" w:rsidRDefault="00A40B7C" w:rsidP="00B776D9">
            <w:pPr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40B7C" w:rsidRDefault="00A40B7C" w:rsidP="00A40B7C">
            <w:pPr>
              <w:spacing w:line="240" w:lineRule="auto"/>
              <w:ind w:firstLine="7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B38AB">
              <w:rPr>
                <w:sz w:val="24"/>
              </w:rPr>
              <w:t>лани</w:t>
            </w:r>
            <w:r>
              <w:rPr>
                <w:sz w:val="24"/>
              </w:rPr>
              <w:t>-</w:t>
            </w:r>
          </w:p>
          <w:p w:rsidR="00A40B7C" w:rsidRPr="004B38AB" w:rsidRDefault="00A40B7C" w:rsidP="00A40B7C">
            <w:pPr>
              <w:spacing w:line="240" w:lineRule="auto"/>
              <w:ind w:firstLine="70"/>
              <w:jc w:val="center"/>
            </w:pPr>
            <w:r w:rsidRPr="004B38AB">
              <w:rPr>
                <w:sz w:val="24"/>
              </w:rPr>
              <w:t>руемая</w:t>
            </w:r>
          </w:p>
        </w:tc>
        <w:tc>
          <w:tcPr>
            <w:tcW w:w="1207" w:type="dxa"/>
          </w:tcPr>
          <w:p w:rsidR="00A40B7C" w:rsidRDefault="00A40B7C" w:rsidP="00A40B7C">
            <w:pPr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4B38AB">
              <w:rPr>
                <w:sz w:val="24"/>
              </w:rPr>
              <w:t>акти</w:t>
            </w:r>
            <w:r>
              <w:rPr>
                <w:sz w:val="24"/>
              </w:rPr>
              <w:t>-</w:t>
            </w:r>
          </w:p>
          <w:p w:rsidR="00A40B7C" w:rsidRPr="004B38AB" w:rsidRDefault="00A40B7C" w:rsidP="00A40B7C">
            <w:pPr>
              <w:spacing w:line="240" w:lineRule="auto"/>
              <w:ind w:firstLine="34"/>
            </w:pPr>
            <w:r w:rsidRPr="004B38AB">
              <w:rPr>
                <w:sz w:val="24"/>
              </w:rPr>
              <w:t>ческая</w:t>
            </w:r>
          </w:p>
        </w:tc>
        <w:tc>
          <w:tcPr>
            <w:tcW w:w="1658" w:type="dxa"/>
            <w:vMerge/>
          </w:tcPr>
          <w:p w:rsidR="00A40B7C" w:rsidRPr="00137978" w:rsidRDefault="00A40B7C" w:rsidP="00B776D9">
            <w:pPr>
              <w:jc w:val="center"/>
              <w:rPr>
                <w:rFonts w:cs="Times New Roman"/>
                <w:bCs/>
                <w:w w:val="98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144"/>
        </w:trPr>
        <w:tc>
          <w:tcPr>
            <w:tcW w:w="10490" w:type="dxa"/>
            <w:gridSpan w:val="5"/>
          </w:tcPr>
          <w:p w:rsidR="00B51676" w:rsidRPr="00137978" w:rsidRDefault="00B51676" w:rsidP="005A76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27E52">
              <w:rPr>
                <w:b/>
                <w:sz w:val="24"/>
                <w:szCs w:val="24"/>
              </w:rPr>
              <w:t>Введение в Pascal</w:t>
            </w:r>
            <w:r w:rsidRPr="0013380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9709A">
              <w:rPr>
                <w:b/>
                <w:sz w:val="24"/>
                <w:szCs w:val="24"/>
              </w:rPr>
              <w:t>(</w:t>
            </w:r>
            <w:r w:rsidR="005A7662">
              <w:rPr>
                <w:b/>
                <w:sz w:val="24"/>
                <w:szCs w:val="24"/>
              </w:rPr>
              <w:t>12</w:t>
            </w:r>
            <w:r w:rsidRPr="00F9709A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F9709A">
              <w:rPr>
                <w:b/>
                <w:sz w:val="24"/>
                <w:szCs w:val="24"/>
              </w:rPr>
              <w:t>)</w:t>
            </w: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A7662" w:rsidP="00A51CEF">
            <w:pPr>
              <w:pStyle w:val="a4"/>
              <w:spacing w:before="40" w:after="40" w:line="240" w:lineRule="auto"/>
              <w:ind w:left="34" w:firstLine="69"/>
              <w:contextualSpacing w:val="0"/>
              <w:rPr>
                <w:sz w:val="24"/>
                <w:szCs w:val="24"/>
              </w:rPr>
            </w:pPr>
            <w:r w:rsidRPr="00464807">
              <w:rPr>
                <w:sz w:val="24"/>
                <w:szCs w:val="24"/>
              </w:rPr>
              <w:t>ТБ при работе на компьютере</w:t>
            </w:r>
            <w:r w:rsidRPr="00526D59">
              <w:rPr>
                <w:sz w:val="24"/>
                <w:szCs w:val="24"/>
              </w:rPr>
              <w:t>. Введение в Паскаль. Структура программы на языке Паскаль. Рекомендации по стилю записи программы, использование комментариев. Алфавит языка</w:t>
            </w:r>
          </w:p>
        </w:tc>
        <w:tc>
          <w:tcPr>
            <w:tcW w:w="1245" w:type="dxa"/>
          </w:tcPr>
          <w:p w:rsidR="005A7662" w:rsidRPr="00137978" w:rsidRDefault="005A7662" w:rsidP="00A51CE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B51676" w:rsidP="00B51676">
            <w:pPr>
              <w:pStyle w:val="a4"/>
              <w:spacing w:before="40" w:after="40" w:line="240" w:lineRule="auto"/>
              <w:ind w:left="34" w:firstLine="69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Структура программы на языке Паскаль. Рекомендации по стилю записи программы, использование комментариев. Алфавит языка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A7662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Типы данных: целый и вещественный, логический и символьный. Константы. Переменные</w:t>
            </w:r>
          </w:p>
        </w:tc>
        <w:tc>
          <w:tcPr>
            <w:tcW w:w="1245" w:type="dxa"/>
          </w:tcPr>
          <w:p w:rsidR="005A7662" w:rsidRPr="001E6F48" w:rsidRDefault="005A7662" w:rsidP="00A51CEF">
            <w:pPr>
              <w:ind w:firstLine="0"/>
              <w:rPr>
                <w:rFonts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B51676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Типы данных: целый и вещественный, логический и символьный. Константы. Переменные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rPr>
                <w:rFonts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A7662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Организация ввода-вывода. Оператор присваивания</w:t>
            </w:r>
          </w:p>
        </w:tc>
        <w:tc>
          <w:tcPr>
            <w:tcW w:w="1245" w:type="dxa"/>
          </w:tcPr>
          <w:p w:rsidR="005A7662" w:rsidRPr="00137978" w:rsidRDefault="005A7662" w:rsidP="00A51CE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B51676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Организация ввода-вывода. Оператор присваивания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A7662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Стандартные функции</w:t>
            </w:r>
            <w:r>
              <w:rPr>
                <w:sz w:val="24"/>
                <w:szCs w:val="24"/>
              </w:rPr>
              <w:t>.</w:t>
            </w:r>
            <w:r w:rsidRPr="00526D59">
              <w:rPr>
                <w:sz w:val="24"/>
                <w:szCs w:val="24"/>
              </w:rPr>
              <w:t xml:space="preserve"> Простейшая программа.</w:t>
            </w:r>
          </w:p>
        </w:tc>
        <w:tc>
          <w:tcPr>
            <w:tcW w:w="1245" w:type="dxa"/>
          </w:tcPr>
          <w:p w:rsidR="005A7662" w:rsidRPr="00137978" w:rsidRDefault="005A7662" w:rsidP="00A51CE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B51676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Стандартные функции</w:t>
            </w:r>
            <w:r>
              <w:rPr>
                <w:sz w:val="24"/>
                <w:szCs w:val="24"/>
              </w:rPr>
              <w:t>.</w:t>
            </w:r>
            <w:r w:rsidRPr="00526D59">
              <w:rPr>
                <w:sz w:val="24"/>
                <w:szCs w:val="24"/>
              </w:rPr>
              <w:t xml:space="preserve"> Простейшая программа.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A7662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 xml:space="preserve">Арифметические выражения. Правила записи арифметических выражений. </w:t>
            </w:r>
          </w:p>
        </w:tc>
        <w:tc>
          <w:tcPr>
            <w:tcW w:w="1245" w:type="dxa"/>
          </w:tcPr>
          <w:p w:rsidR="005A7662" w:rsidRPr="00137978" w:rsidRDefault="005A7662" w:rsidP="00A51CE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B51676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 xml:space="preserve">Арифметические выражения. Правила записи арифметических выражений.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A7662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нестандартных задач</w:t>
            </w:r>
          </w:p>
        </w:tc>
        <w:tc>
          <w:tcPr>
            <w:tcW w:w="1245" w:type="dxa"/>
          </w:tcPr>
          <w:p w:rsidR="005A7662" w:rsidRPr="001E6F48" w:rsidRDefault="005A7662" w:rsidP="00A51CEF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B51676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нестандартных задач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0490" w:type="dxa"/>
            <w:gridSpan w:val="5"/>
            <w:vAlign w:val="center"/>
          </w:tcPr>
          <w:p w:rsidR="00B51676" w:rsidRPr="00137978" w:rsidRDefault="00B51676" w:rsidP="005A7662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526D59">
              <w:rPr>
                <w:b/>
                <w:sz w:val="24"/>
                <w:szCs w:val="24"/>
              </w:rPr>
              <w:t>Алгоритмические структуры</w:t>
            </w:r>
            <w:r w:rsidRPr="00133809">
              <w:rPr>
                <w:b/>
                <w:sz w:val="24"/>
                <w:szCs w:val="24"/>
              </w:rPr>
              <w:t xml:space="preserve"> </w:t>
            </w:r>
            <w:r w:rsidRPr="00F9709A">
              <w:rPr>
                <w:b/>
                <w:sz w:val="24"/>
                <w:szCs w:val="24"/>
              </w:rPr>
              <w:t>(</w:t>
            </w:r>
            <w:r w:rsidR="005A7662">
              <w:rPr>
                <w:b/>
                <w:sz w:val="24"/>
                <w:szCs w:val="24"/>
              </w:rPr>
              <w:t>20</w:t>
            </w:r>
            <w:r w:rsidRPr="00F9709A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ов</w:t>
            </w:r>
            <w:r w:rsidRPr="00F9709A">
              <w:rPr>
                <w:b/>
                <w:sz w:val="24"/>
                <w:szCs w:val="24"/>
              </w:rPr>
              <w:t>)</w:t>
            </w: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464807" w:rsidRDefault="005A7662" w:rsidP="00A51CEF">
            <w:pPr>
              <w:pStyle w:val="a9"/>
              <w:spacing w:before="40" w:after="40"/>
              <w:ind w:left="34"/>
            </w:pPr>
            <w:r w:rsidRPr="00384BF4">
              <w:t xml:space="preserve">Организация ветвлений в программах. Полное и неполное ветвление. Условный оператор. </w:t>
            </w:r>
          </w:p>
        </w:tc>
        <w:tc>
          <w:tcPr>
            <w:tcW w:w="1245" w:type="dxa"/>
          </w:tcPr>
          <w:p w:rsidR="005A7662" w:rsidRPr="001E6F48" w:rsidRDefault="005A7662" w:rsidP="00A51CEF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384BF4">
              <w:t xml:space="preserve">Организация ветвлений в программах. Полное и неполное ветвление. Условный оператор. 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464807" w:rsidRDefault="005A7662" w:rsidP="00A51CEF">
            <w:pPr>
              <w:pStyle w:val="a9"/>
              <w:spacing w:before="40" w:after="40"/>
              <w:ind w:left="34"/>
            </w:pPr>
            <w:r w:rsidRPr="00115081">
              <w:t>Ветвление алгоритма на три рукава и более</w:t>
            </w:r>
            <w:r>
              <w:t xml:space="preserve"> </w:t>
            </w:r>
          </w:p>
        </w:tc>
        <w:tc>
          <w:tcPr>
            <w:tcW w:w="1245" w:type="dxa"/>
          </w:tcPr>
          <w:p w:rsidR="005A7662" w:rsidRPr="00137978" w:rsidRDefault="005A7662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115081">
              <w:t>Ветвление алгоритма на три рукава и более</w:t>
            </w:r>
            <w:r>
              <w:t xml:space="preserve">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>
              <w:t>Решение нестандартных задач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>
              <w:t>Решение нестандартных задач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115081">
              <w:t xml:space="preserve">Виды операторов цикла. </w:t>
            </w:r>
            <w:r>
              <w:t>Цикл с предусловием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115081">
              <w:t xml:space="preserve">Виды операторов цикла. </w:t>
            </w:r>
            <w:r>
              <w:t>Цикл с предусловием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>
              <w:t>Цикл с постусловием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>
              <w:t>Цикл с постусловием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384BF4">
              <w:t>Решение задач с использованием циклов с пост- и предусловиями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384BF4">
              <w:t>Решение задач с использованием циклов с пост- и предусловиями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>
              <w:t>Цикл с параметром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>
              <w:t>Цикл с параметром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384BF4">
              <w:t>Решение задач с использованием циклов с параметрами и ветвлением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384BF4">
              <w:t>Решение задач с использованием циклов с параметрами и ветвлением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115081">
              <w:t>Вложенные циклы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115081">
              <w:t>Вложенные циклы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C32CEB" w:rsidRDefault="00826163" w:rsidP="00A51CEF">
            <w:pPr>
              <w:pStyle w:val="a9"/>
              <w:spacing w:before="40" w:after="40"/>
              <w:ind w:left="34"/>
            </w:pPr>
            <w:r>
              <w:t>Решение задач с использованием вложенных циклов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C32CEB" w:rsidRDefault="00B51676" w:rsidP="00A51CEF">
            <w:pPr>
              <w:pStyle w:val="a9"/>
              <w:spacing w:before="40" w:after="40"/>
              <w:ind w:left="34"/>
            </w:pPr>
            <w:r>
              <w:t>Решение задач с использованием вложенных циклов</w:t>
            </w:r>
          </w:p>
        </w:tc>
        <w:tc>
          <w:tcPr>
            <w:tcW w:w="1245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0490" w:type="dxa"/>
            <w:gridSpan w:val="5"/>
            <w:vAlign w:val="center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Подпрограммы</w:t>
            </w:r>
            <w:r w:rsidRPr="00133809">
              <w:rPr>
                <w:b/>
                <w:sz w:val="24"/>
                <w:szCs w:val="24"/>
              </w:rPr>
              <w:t xml:space="preserve"> </w:t>
            </w:r>
            <w:r w:rsidRPr="00F9709A">
              <w:rPr>
                <w:b/>
                <w:sz w:val="24"/>
                <w:szCs w:val="24"/>
              </w:rPr>
              <w:t>(</w:t>
            </w:r>
            <w:r w:rsidR="00826163">
              <w:rPr>
                <w:b/>
                <w:sz w:val="24"/>
                <w:szCs w:val="24"/>
              </w:rPr>
              <w:t>8</w:t>
            </w:r>
            <w:r w:rsidRPr="00F9709A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а</w:t>
            </w:r>
            <w:r w:rsidRPr="00F9709A">
              <w:rPr>
                <w:b/>
                <w:sz w:val="24"/>
                <w:szCs w:val="24"/>
              </w:rPr>
              <w:t>)</w:t>
            </w: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 w:right="-45"/>
            </w:pPr>
            <w:r w:rsidRPr="008B5E78">
              <w:rPr>
                <w:spacing w:val="-4"/>
              </w:rPr>
              <w:t>Подпрограммы (процедуры и функции), их описание и вызов в программе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 w:right="-45"/>
            </w:pPr>
            <w:r w:rsidRPr="008B5E78">
              <w:rPr>
                <w:spacing w:val="-4"/>
              </w:rPr>
              <w:t>Подпрограммы (процедуры и функции), их описание и вызов в программе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Решение задач с математическим содержанием на использование подпрограмм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Решение задач с математическим содержанием на использование подпрограмм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E021AA">
              <w:rPr>
                <w:spacing w:val="-4"/>
              </w:rPr>
              <w:t>Файловые переменные. Ввод и вывод данных с использованием текстовых файлов</w:t>
            </w:r>
            <w:r>
              <w:rPr>
                <w:spacing w:val="-4"/>
              </w:rPr>
              <w:t>.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E021AA">
              <w:rPr>
                <w:spacing w:val="-4"/>
              </w:rPr>
              <w:t>Файловые переменные. Ввод и вывод данных с использованием текстовых файлов</w:t>
            </w:r>
            <w:r>
              <w:rPr>
                <w:spacing w:val="-4"/>
              </w:rPr>
              <w:t>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826163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 xml:space="preserve">Решение задач </w:t>
            </w:r>
            <w:r>
              <w:rPr>
                <w:spacing w:val="-4"/>
              </w:rPr>
              <w:t>с использованием файловых переменных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B51676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 xml:space="preserve">Решение задач </w:t>
            </w:r>
            <w:r>
              <w:rPr>
                <w:spacing w:val="-4"/>
              </w:rPr>
              <w:t>с использованием файловых переменных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0490" w:type="dxa"/>
            <w:gridSpan w:val="5"/>
            <w:vAlign w:val="center"/>
          </w:tcPr>
          <w:p w:rsidR="00B51676" w:rsidRPr="00137978" w:rsidRDefault="00B51676" w:rsidP="00826163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F509E">
              <w:rPr>
                <w:b/>
                <w:sz w:val="24"/>
                <w:szCs w:val="24"/>
              </w:rPr>
              <w:t>Массивы</w:t>
            </w:r>
            <w:r w:rsidRPr="00F9709A">
              <w:rPr>
                <w:b/>
                <w:sz w:val="24"/>
                <w:szCs w:val="24"/>
              </w:rPr>
              <w:t xml:space="preserve"> (</w:t>
            </w:r>
            <w:r w:rsidR="0082616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F9709A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F9709A">
              <w:rPr>
                <w:b/>
                <w:sz w:val="24"/>
                <w:szCs w:val="24"/>
              </w:rPr>
              <w:t>)</w:t>
            </w: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 w:right="-45"/>
            </w:pPr>
            <w:r w:rsidRPr="008B5E78">
              <w:rPr>
                <w:spacing w:val="-4"/>
              </w:rPr>
              <w:t>Массивы (одномерные (линейные) и двумерные), различные способы их описания в программе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 w:right="-45"/>
            </w:pPr>
            <w:r w:rsidRPr="008B5E78">
              <w:rPr>
                <w:spacing w:val="-4"/>
              </w:rPr>
              <w:t>Массивы (одномерные (линейные) и двумерные), различные способы их описания в программе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Одномерные массивы: описание и ввод элементов, действия над ними.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Одномерные массивы: описание и ввод элементов, действия над ними.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343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В</w:t>
            </w:r>
            <w:r w:rsidRPr="008B5E78">
              <w:rPr>
                <w:spacing w:val="-4"/>
              </w:rPr>
              <w:t>вод и вывод элементов массива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343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В</w:t>
            </w:r>
            <w:r w:rsidRPr="008B5E78">
              <w:rPr>
                <w:spacing w:val="-4"/>
              </w:rPr>
              <w:t>вод и вывод элементов массива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1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П</w:t>
            </w:r>
            <w:r w:rsidRPr="008B5E78">
              <w:rPr>
                <w:spacing w:val="-4"/>
              </w:rPr>
              <w:t>оиск элементов в массиве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1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П</w:t>
            </w:r>
            <w:r w:rsidRPr="008B5E78">
              <w:rPr>
                <w:spacing w:val="-4"/>
              </w:rPr>
              <w:t>оиск элементов в массиве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4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 w:right="-45"/>
            </w:pPr>
            <w:r>
              <w:rPr>
                <w:spacing w:val="-4"/>
              </w:rPr>
              <w:t>П</w:t>
            </w:r>
            <w:r w:rsidRPr="008B5E78">
              <w:rPr>
                <w:spacing w:val="-4"/>
              </w:rPr>
              <w:t>роведение математических операций с элементами массива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4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 w:right="-45"/>
            </w:pPr>
            <w:r>
              <w:rPr>
                <w:spacing w:val="-4"/>
              </w:rPr>
              <w:t>П</w:t>
            </w:r>
            <w:r w:rsidRPr="008B5E78">
              <w:rPr>
                <w:spacing w:val="-4"/>
              </w:rPr>
              <w:t>роведение математических операций с элементами массива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З</w:t>
            </w:r>
            <w:r w:rsidRPr="008B5E78">
              <w:rPr>
                <w:spacing w:val="-4"/>
              </w:rPr>
              <w:t>амена, удаление и вставка элементов в массиве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З</w:t>
            </w:r>
            <w:r w:rsidRPr="008B5E78">
              <w:rPr>
                <w:spacing w:val="-4"/>
              </w:rPr>
              <w:t>амена, удаление и вставка элементов в массиве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С</w:t>
            </w:r>
            <w:r w:rsidRPr="008B5E78">
              <w:rPr>
                <w:spacing w:val="-4"/>
              </w:rPr>
              <w:t>ортировка</w:t>
            </w:r>
            <w:r>
              <w:rPr>
                <w:spacing w:val="-4"/>
              </w:rPr>
              <w:t xml:space="preserve"> элементов массива</w:t>
            </w:r>
            <w:r w:rsidRPr="008B5E78">
              <w:rPr>
                <w:spacing w:val="-4"/>
              </w:rPr>
              <w:t>. Способы сортировки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С</w:t>
            </w:r>
            <w:r w:rsidRPr="008B5E78">
              <w:rPr>
                <w:spacing w:val="-4"/>
              </w:rPr>
              <w:t>ортировка</w:t>
            </w:r>
            <w:r>
              <w:rPr>
                <w:spacing w:val="-4"/>
              </w:rPr>
              <w:t xml:space="preserve"> элементов массива</w:t>
            </w:r>
            <w:r w:rsidRPr="008B5E78">
              <w:rPr>
                <w:spacing w:val="-4"/>
              </w:rPr>
              <w:t>. Способы сортировки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826163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Понятие двумерного массива: описание и ввод элементов. Обработка элементов двумерных массивов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B51676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Понятие двумерного массива: описание и ввод элементов. Обработка элементов двумерных массивов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826163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Сортировка массива. Способы сортировки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B51676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Сортировка массива. Способы сортировки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826163" w:rsidP="00A51CEF">
            <w:pPr>
              <w:pStyle w:val="a9"/>
              <w:spacing w:before="40" w:after="40"/>
              <w:ind w:left="34"/>
            </w:pPr>
            <w:r>
              <w:t>Решение нестандартных задач с использованием массивов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B51676" w:rsidP="00A51CEF">
            <w:pPr>
              <w:pStyle w:val="a9"/>
              <w:spacing w:before="40" w:after="40"/>
              <w:ind w:left="34"/>
            </w:pPr>
            <w:r>
              <w:t>Решение нестандартных задач с использованием массивов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0490" w:type="dxa"/>
            <w:gridSpan w:val="5"/>
            <w:vAlign w:val="center"/>
          </w:tcPr>
          <w:p w:rsidR="00B51676" w:rsidRPr="00137978" w:rsidRDefault="00B51676" w:rsidP="00826163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F509E">
              <w:rPr>
                <w:b/>
                <w:sz w:val="24"/>
                <w:szCs w:val="24"/>
              </w:rPr>
              <w:t>Работа с графикой</w:t>
            </w:r>
            <w:r w:rsidRPr="00F9709A">
              <w:rPr>
                <w:b/>
                <w:sz w:val="24"/>
                <w:szCs w:val="24"/>
              </w:rPr>
              <w:t xml:space="preserve"> (</w:t>
            </w:r>
            <w:r w:rsidR="00826163">
              <w:rPr>
                <w:b/>
                <w:sz w:val="24"/>
                <w:szCs w:val="24"/>
              </w:rPr>
              <w:t>8</w:t>
            </w:r>
            <w:r w:rsidRPr="00F9709A">
              <w:rPr>
                <w:b/>
                <w:sz w:val="24"/>
                <w:szCs w:val="24"/>
              </w:rPr>
              <w:t xml:space="preserve"> час</w:t>
            </w:r>
            <w:r w:rsidR="00826163">
              <w:rPr>
                <w:b/>
                <w:sz w:val="24"/>
                <w:szCs w:val="24"/>
              </w:rPr>
              <w:t>ов</w:t>
            </w:r>
            <w:r w:rsidRPr="00F9709A">
              <w:rPr>
                <w:b/>
                <w:sz w:val="24"/>
                <w:szCs w:val="24"/>
              </w:rPr>
              <w:t>)</w:t>
            </w: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826163" w:rsidP="00A51CEF">
            <w:pPr>
              <w:pStyle w:val="a9"/>
              <w:spacing w:before="40" w:after="40"/>
              <w:ind w:left="34" w:right="-45"/>
            </w:pPr>
            <w:r w:rsidRPr="00993189">
              <w:t>Графический режим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B51676" w:rsidP="00A51CEF">
            <w:pPr>
              <w:pStyle w:val="a9"/>
              <w:spacing w:before="40" w:after="40"/>
              <w:ind w:left="34" w:right="-45"/>
            </w:pPr>
            <w:r w:rsidRPr="00993189">
              <w:t>Графический режим</w:t>
            </w:r>
          </w:p>
        </w:tc>
        <w:tc>
          <w:tcPr>
            <w:tcW w:w="1245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037E8E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993189">
              <w:t>Примитивы в графическом режиме</w:t>
            </w:r>
          </w:p>
        </w:tc>
        <w:tc>
          <w:tcPr>
            <w:tcW w:w="1245" w:type="dxa"/>
          </w:tcPr>
          <w:p w:rsidR="00826163" w:rsidRPr="00137978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993189">
              <w:t>Примитивы в графическом режиме</w:t>
            </w:r>
          </w:p>
        </w:tc>
        <w:tc>
          <w:tcPr>
            <w:tcW w:w="1245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037E8E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 w:rsidRPr="00993189">
              <w:t>Рисование с помощью примитивов</w:t>
            </w:r>
          </w:p>
        </w:tc>
        <w:tc>
          <w:tcPr>
            <w:tcW w:w="1245" w:type="dxa"/>
          </w:tcPr>
          <w:p w:rsidR="00826163" w:rsidRPr="00B51676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 w:rsidRPr="00993189">
              <w:t>Рисование с помощью примитивов</w:t>
            </w:r>
          </w:p>
        </w:tc>
        <w:tc>
          <w:tcPr>
            <w:tcW w:w="1245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826163" w:rsidP="00A51CEF">
            <w:pPr>
              <w:pStyle w:val="a9"/>
              <w:spacing w:before="40" w:after="40"/>
              <w:ind w:left="34"/>
            </w:pPr>
            <w:r>
              <w:t>Выполнение итогового проекта</w:t>
            </w:r>
          </w:p>
        </w:tc>
        <w:tc>
          <w:tcPr>
            <w:tcW w:w="1245" w:type="dxa"/>
          </w:tcPr>
          <w:p w:rsidR="00826163" w:rsidRPr="00B51676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B51676" w:rsidP="00A51CEF">
            <w:pPr>
              <w:pStyle w:val="a9"/>
              <w:spacing w:before="40" w:after="40"/>
              <w:ind w:left="34"/>
            </w:pPr>
            <w:r>
              <w:t>Выполнение итогового проекта</w:t>
            </w:r>
          </w:p>
        </w:tc>
        <w:tc>
          <w:tcPr>
            <w:tcW w:w="1245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0490" w:type="dxa"/>
            <w:gridSpan w:val="5"/>
            <w:vAlign w:val="center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8A294C">
              <w:rPr>
                <w:rFonts w:cs="Times New Roman"/>
                <w:b/>
                <w:sz w:val="24"/>
                <w:szCs w:val="24"/>
              </w:rPr>
              <w:t>Обобщение изученного</w:t>
            </w:r>
            <w:r>
              <w:rPr>
                <w:rFonts w:cs="Times New Roman"/>
                <w:b/>
                <w:sz w:val="24"/>
                <w:szCs w:val="24"/>
              </w:rPr>
              <w:t xml:space="preserve"> (2 часа)</w:t>
            </w:r>
          </w:p>
        </w:tc>
      </w:tr>
      <w:tr w:rsidR="00B51676" w:rsidRPr="00137978" w:rsidTr="00826163">
        <w:trPr>
          <w:trHeight w:val="555"/>
        </w:trPr>
        <w:tc>
          <w:tcPr>
            <w:tcW w:w="1207" w:type="dxa"/>
            <w:vAlign w:val="center"/>
          </w:tcPr>
          <w:p w:rsidR="00B51676" w:rsidRDefault="00B51676" w:rsidP="00B776D9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  <w:r w:rsidR="00A40B7C">
              <w:rPr>
                <w:sz w:val="24"/>
              </w:rPr>
              <w:t>.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371210" w:rsidRDefault="00B51676" w:rsidP="00B776D9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Решение задач по изученным темам</w:t>
            </w:r>
          </w:p>
        </w:tc>
        <w:tc>
          <w:tcPr>
            <w:tcW w:w="1245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Default="00B51676" w:rsidP="00B776D9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A40B7C">
              <w:rPr>
                <w:sz w:val="24"/>
              </w:rPr>
              <w:t>.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3F5D8B" w:rsidRDefault="00B51676" w:rsidP="00B776D9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F5D8B">
              <w:rPr>
                <w:rFonts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45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</w:tbl>
    <w:p w:rsidR="002076D4" w:rsidRDefault="002076D4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7A61D8">
      <w:pPr>
        <w:jc w:val="center"/>
        <w:rPr>
          <w:rFonts w:eastAsia="Calibri" w:cs="Times New Roman"/>
          <w:b/>
          <w:sz w:val="24"/>
          <w:szCs w:val="24"/>
        </w:rPr>
      </w:pPr>
      <w:r w:rsidRPr="004B38AB">
        <w:rPr>
          <w:rFonts w:eastAsia="Calibri" w:cs="Times New Roman"/>
          <w:b/>
          <w:sz w:val="24"/>
          <w:szCs w:val="24"/>
        </w:rPr>
        <w:lastRenderedPageBreak/>
        <w:t>ПЕЧАТНЫЕ И ЭЛЕКТРОННЫЕ РЕСУРСЫ</w:t>
      </w:r>
    </w:p>
    <w:p w:rsidR="007A61D8" w:rsidRDefault="007A61D8" w:rsidP="007A61D8">
      <w:pPr>
        <w:pStyle w:val="a6"/>
        <w:numPr>
          <w:ilvl w:val="0"/>
          <w:numId w:val="28"/>
        </w:numPr>
      </w:pPr>
      <w:r>
        <w:t xml:space="preserve">Попов В.Б. Turbo Pascal для школьников: Учеб. Пособие. - 3-е доп. изд. - М.: Финансы и статистика, 2002. </w:t>
      </w:r>
    </w:p>
    <w:p w:rsidR="007A61D8" w:rsidRDefault="007A61D8" w:rsidP="007A61D8">
      <w:pPr>
        <w:pStyle w:val="a6"/>
        <w:numPr>
          <w:ilvl w:val="0"/>
          <w:numId w:val="28"/>
        </w:numPr>
      </w:pPr>
      <w:r>
        <w:t xml:space="preserve">Информатика. Задачник - практикум в 2т. / Под ред. И.Г. Семакина, Е.К. Хеннера: Том 1. – М.: Бином. Лаборатория Знаний, 2002. </w:t>
      </w:r>
    </w:p>
    <w:p w:rsidR="007A61D8" w:rsidRDefault="007A61D8" w:rsidP="007A61D8">
      <w:pPr>
        <w:pStyle w:val="a6"/>
        <w:numPr>
          <w:ilvl w:val="0"/>
          <w:numId w:val="28"/>
        </w:numPr>
      </w:pPr>
      <w:r>
        <w:t xml:space="preserve">Культин Н. Б. Turbo Pascal в задачах и примерах. – СПб. БХВ-Петербург, 2002. </w:t>
      </w:r>
    </w:p>
    <w:p w:rsidR="007A61D8" w:rsidRDefault="007A61D8" w:rsidP="007A61D8">
      <w:pPr>
        <w:pStyle w:val="a6"/>
        <w:numPr>
          <w:ilvl w:val="0"/>
          <w:numId w:val="28"/>
        </w:numPr>
      </w:pPr>
      <w:r>
        <w:t xml:space="preserve">Рапаков Г.Г., Ржеуцкая С.Ю. Turbo Pascal для студентов и школьников. – СПб: БХВ-Петербург, 2004. </w:t>
      </w:r>
    </w:p>
    <w:p w:rsidR="007A61D8" w:rsidRPr="007A61D8" w:rsidRDefault="007A61D8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A5634D">
      <w:pPr>
        <w:jc w:val="center"/>
        <w:rPr>
          <w:rFonts w:eastAsia="Calibri" w:cs="Times New Roman"/>
          <w:b/>
          <w:sz w:val="24"/>
          <w:szCs w:val="24"/>
        </w:rPr>
      </w:pPr>
    </w:p>
    <w:sectPr w:rsidR="00A5634D" w:rsidSect="00BB365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20B" w:rsidRDefault="00BB420B" w:rsidP="00BB3659">
      <w:pPr>
        <w:spacing w:line="240" w:lineRule="auto"/>
      </w:pPr>
      <w:r>
        <w:separator/>
      </w:r>
    </w:p>
  </w:endnote>
  <w:endnote w:type="continuationSeparator" w:id="1">
    <w:p w:rsidR="00BB420B" w:rsidRDefault="00BB420B" w:rsidP="00BB3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41797"/>
      <w:docPartObj>
        <w:docPartGallery w:val="Page Numbers (Bottom of Page)"/>
        <w:docPartUnique/>
      </w:docPartObj>
    </w:sdtPr>
    <w:sdtContent>
      <w:p w:rsidR="00BB3659" w:rsidRDefault="00693990">
        <w:pPr>
          <w:pStyle w:val="ae"/>
          <w:jc w:val="right"/>
        </w:pPr>
        <w:fldSimple w:instr=" PAGE   \* MERGEFORMAT ">
          <w:r w:rsidR="006C6C20">
            <w:rPr>
              <w:noProof/>
            </w:rPr>
            <w:t>11</w:t>
          </w:r>
        </w:fldSimple>
      </w:p>
    </w:sdtContent>
  </w:sdt>
  <w:p w:rsidR="00BB3659" w:rsidRDefault="00BB365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20B" w:rsidRDefault="00BB420B" w:rsidP="00BB3659">
      <w:pPr>
        <w:spacing w:line="240" w:lineRule="auto"/>
      </w:pPr>
      <w:r>
        <w:separator/>
      </w:r>
    </w:p>
  </w:footnote>
  <w:footnote w:type="continuationSeparator" w:id="1">
    <w:p w:rsidR="00BB420B" w:rsidRDefault="00BB420B" w:rsidP="00BB36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>
    <w:nsid w:val="000001EB"/>
    <w:multiLevelType w:val="hybridMultilevel"/>
    <w:tmpl w:val="2F46E7C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C3CD13A">
      <w:start w:val="1"/>
      <w:numFmt w:val="bullet"/>
      <w:lvlText w:val="В"/>
      <w:lvlJc w:val="left"/>
    </w:lvl>
    <w:lvl w:ilvl="2" w:tplc="344E0EC8">
      <w:numFmt w:val="decimal"/>
      <w:lvlText w:val=""/>
      <w:lvlJc w:val="left"/>
    </w:lvl>
    <w:lvl w:ilvl="3" w:tplc="5456BA84">
      <w:numFmt w:val="decimal"/>
      <w:lvlText w:val=""/>
      <w:lvlJc w:val="left"/>
    </w:lvl>
    <w:lvl w:ilvl="4" w:tplc="08A4F762">
      <w:numFmt w:val="decimal"/>
      <w:lvlText w:val=""/>
      <w:lvlJc w:val="left"/>
    </w:lvl>
    <w:lvl w:ilvl="5" w:tplc="04FA52EE">
      <w:numFmt w:val="decimal"/>
      <w:lvlText w:val=""/>
      <w:lvlJc w:val="left"/>
    </w:lvl>
    <w:lvl w:ilvl="6" w:tplc="FE0A8CA4">
      <w:numFmt w:val="decimal"/>
      <w:lvlText w:val=""/>
      <w:lvlJc w:val="left"/>
    </w:lvl>
    <w:lvl w:ilvl="7" w:tplc="F6D6248C">
      <w:numFmt w:val="decimal"/>
      <w:lvlText w:val=""/>
      <w:lvlJc w:val="left"/>
    </w:lvl>
    <w:lvl w:ilvl="8" w:tplc="74C62A26">
      <w:numFmt w:val="decimal"/>
      <w:lvlText w:val=""/>
      <w:lvlJc w:val="left"/>
    </w:lvl>
  </w:abstractNum>
  <w:abstractNum w:abstractNumId="3">
    <w:nsid w:val="08072A60"/>
    <w:multiLevelType w:val="multilevel"/>
    <w:tmpl w:val="E410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2210E9"/>
    <w:multiLevelType w:val="multilevel"/>
    <w:tmpl w:val="EFF67A3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D3863"/>
    <w:multiLevelType w:val="hybridMultilevel"/>
    <w:tmpl w:val="F1DE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34DB4"/>
    <w:multiLevelType w:val="hybridMultilevel"/>
    <w:tmpl w:val="4D58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ED46C7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25302D"/>
    <w:multiLevelType w:val="multilevel"/>
    <w:tmpl w:val="CD64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671978"/>
    <w:multiLevelType w:val="hybridMultilevel"/>
    <w:tmpl w:val="69B24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A43C0"/>
    <w:multiLevelType w:val="hybridMultilevel"/>
    <w:tmpl w:val="A206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42300"/>
    <w:multiLevelType w:val="multilevel"/>
    <w:tmpl w:val="F3E6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26D73749"/>
    <w:multiLevelType w:val="hybridMultilevel"/>
    <w:tmpl w:val="4020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12AA5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2D560616"/>
    <w:multiLevelType w:val="hybridMultilevel"/>
    <w:tmpl w:val="5732A77E"/>
    <w:lvl w:ilvl="0" w:tplc="839674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E7264"/>
    <w:multiLevelType w:val="hybridMultilevel"/>
    <w:tmpl w:val="6652F2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7531D0E"/>
    <w:multiLevelType w:val="hybridMultilevel"/>
    <w:tmpl w:val="AA40C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962D8"/>
    <w:multiLevelType w:val="multilevel"/>
    <w:tmpl w:val="7866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DB0D06"/>
    <w:multiLevelType w:val="multilevel"/>
    <w:tmpl w:val="C624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4D7EE6"/>
    <w:multiLevelType w:val="hybridMultilevel"/>
    <w:tmpl w:val="541C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487F"/>
    <w:multiLevelType w:val="hybridMultilevel"/>
    <w:tmpl w:val="FEF24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34515C"/>
    <w:multiLevelType w:val="hybridMultilevel"/>
    <w:tmpl w:val="0E82D6F8"/>
    <w:lvl w:ilvl="0" w:tplc="8396742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422E4C"/>
    <w:multiLevelType w:val="hybridMultilevel"/>
    <w:tmpl w:val="B450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72611E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B16418"/>
    <w:multiLevelType w:val="multilevel"/>
    <w:tmpl w:val="5A56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7E452D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</w:num>
  <w:num w:numId="8">
    <w:abstractNumId w:val="19"/>
  </w:num>
  <w:num w:numId="9">
    <w:abstractNumId w:val="11"/>
  </w:num>
  <w:num w:numId="10">
    <w:abstractNumId w:val="18"/>
  </w:num>
  <w:num w:numId="11">
    <w:abstractNumId w:val="8"/>
  </w:num>
  <w:num w:numId="12">
    <w:abstractNumId w:val="9"/>
  </w:num>
  <w:num w:numId="13">
    <w:abstractNumId w:val="6"/>
  </w:num>
  <w:num w:numId="14">
    <w:abstractNumId w:val="13"/>
  </w:num>
  <w:num w:numId="15">
    <w:abstractNumId w:val="20"/>
  </w:num>
  <w:num w:numId="16">
    <w:abstractNumId w:val="17"/>
  </w:num>
  <w:num w:numId="17">
    <w:abstractNumId w:val="24"/>
  </w:num>
  <w:num w:numId="18">
    <w:abstractNumId w:val="7"/>
  </w:num>
  <w:num w:numId="19">
    <w:abstractNumId w:val="15"/>
  </w:num>
  <w:num w:numId="20">
    <w:abstractNumId w:val="22"/>
  </w:num>
  <w:num w:numId="21">
    <w:abstractNumId w:val="12"/>
  </w:num>
  <w:num w:numId="22">
    <w:abstractNumId w:val="16"/>
  </w:num>
  <w:num w:numId="23">
    <w:abstractNumId w:val="2"/>
  </w:num>
  <w:num w:numId="24">
    <w:abstractNumId w:val="21"/>
  </w:num>
  <w:num w:numId="25">
    <w:abstractNumId w:val="10"/>
  </w:num>
  <w:num w:numId="26">
    <w:abstractNumId w:val="14"/>
  </w:num>
  <w:num w:numId="27">
    <w:abstractNumId w:val="26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B03"/>
    <w:rsid w:val="00037E8E"/>
    <w:rsid w:val="0005226A"/>
    <w:rsid w:val="0007028D"/>
    <w:rsid w:val="00094D5C"/>
    <w:rsid w:val="000C0F6C"/>
    <w:rsid w:val="001533CE"/>
    <w:rsid w:val="001A0429"/>
    <w:rsid w:val="001E6F48"/>
    <w:rsid w:val="002076D4"/>
    <w:rsid w:val="002D5B03"/>
    <w:rsid w:val="003139E2"/>
    <w:rsid w:val="0039235E"/>
    <w:rsid w:val="003A1157"/>
    <w:rsid w:val="003C39D2"/>
    <w:rsid w:val="00455880"/>
    <w:rsid w:val="005A7662"/>
    <w:rsid w:val="00693990"/>
    <w:rsid w:val="006C6C20"/>
    <w:rsid w:val="00706EA3"/>
    <w:rsid w:val="00730F44"/>
    <w:rsid w:val="007A61D8"/>
    <w:rsid w:val="007B27FA"/>
    <w:rsid w:val="00826163"/>
    <w:rsid w:val="0084473F"/>
    <w:rsid w:val="008A294C"/>
    <w:rsid w:val="008C5EBA"/>
    <w:rsid w:val="00977C6B"/>
    <w:rsid w:val="00A03EE0"/>
    <w:rsid w:val="00A40B7C"/>
    <w:rsid w:val="00A5634D"/>
    <w:rsid w:val="00AD7736"/>
    <w:rsid w:val="00B325FB"/>
    <w:rsid w:val="00B51676"/>
    <w:rsid w:val="00B776D9"/>
    <w:rsid w:val="00BB2351"/>
    <w:rsid w:val="00BB3659"/>
    <w:rsid w:val="00BB420B"/>
    <w:rsid w:val="00C37E1C"/>
    <w:rsid w:val="00C93691"/>
    <w:rsid w:val="00C93F4D"/>
    <w:rsid w:val="00D101FA"/>
    <w:rsid w:val="00D82089"/>
    <w:rsid w:val="00DB42F5"/>
    <w:rsid w:val="00FE0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51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139E2"/>
    <w:pPr>
      <w:ind w:left="720"/>
      <w:contextualSpacing/>
    </w:pPr>
  </w:style>
  <w:style w:type="paragraph" w:customStyle="1" w:styleId="Default">
    <w:name w:val="Default"/>
    <w:rsid w:val="00455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paragraph" w:customStyle="1" w:styleId="c4c13">
    <w:name w:val="c4 c13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character" w:customStyle="1" w:styleId="c0">
    <w:name w:val="c0"/>
    <w:basedOn w:val="a0"/>
    <w:rsid w:val="00455880"/>
  </w:style>
  <w:style w:type="character" w:customStyle="1" w:styleId="c8c0">
    <w:name w:val="c8 c0"/>
    <w:basedOn w:val="a0"/>
    <w:rsid w:val="00455880"/>
  </w:style>
  <w:style w:type="character" w:customStyle="1" w:styleId="c0c8">
    <w:name w:val="c0 c8"/>
    <w:basedOn w:val="a0"/>
    <w:rsid w:val="00455880"/>
  </w:style>
  <w:style w:type="character" w:styleId="a5">
    <w:name w:val="Hyperlink"/>
    <w:basedOn w:val="a0"/>
    <w:uiPriority w:val="99"/>
    <w:unhideWhenUsed/>
    <w:rsid w:val="002076D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5226A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7">
    <w:name w:val="Strong"/>
    <w:basedOn w:val="a0"/>
    <w:uiPriority w:val="22"/>
    <w:qFormat/>
    <w:rsid w:val="00C93F4D"/>
    <w:rPr>
      <w:b/>
      <w:bCs/>
    </w:rPr>
  </w:style>
  <w:style w:type="character" w:styleId="a8">
    <w:name w:val="Emphasis"/>
    <w:basedOn w:val="a0"/>
    <w:uiPriority w:val="20"/>
    <w:qFormat/>
    <w:rsid w:val="00C93F4D"/>
    <w:rPr>
      <w:i/>
      <w:iCs/>
    </w:rPr>
  </w:style>
  <w:style w:type="paragraph" w:styleId="a9">
    <w:name w:val="Body Text Indent"/>
    <w:basedOn w:val="a"/>
    <w:link w:val="aa"/>
    <w:rsid w:val="00B51676"/>
    <w:pPr>
      <w:spacing w:after="120" w:line="240" w:lineRule="auto"/>
      <w:ind w:left="283" w:firstLine="0"/>
      <w:jc w:val="left"/>
    </w:pPr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1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A40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B3659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659"/>
    <w:rPr>
      <w:rFonts w:ascii="Times New Roman" w:eastAsia="Times New Roman" w:hAnsi="Times New Roman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51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9E2"/>
    <w:pPr>
      <w:ind w:left="720"/>
      <w:contextualSpacing/>
    </w:pPr>
  </w:style>
  <w:style w:type="paragraph" w:customStyle="1" w:styleId="Default">
    <w:name w:val="Default"/>
    <w:rsid w:val="00455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paragraph" w:customStyle="1" w:styleId="c4c13">
    <w:name w:val="c4 c13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character" w:customStyle="1" w:styleId="c0">
    <w:name w:val="c0"/>
    <w:basedOn w:val="a0"/>
    <w:rsid w:val="00455880"/>
  </w:style>
  <w:style w:type="character" w:customStyle="1" w:styleId="c8c0">
    <w:name w:val="c8 c0"/>
    <w:basedOn w:val="a0"/>
    <w:rsid w:val="00455880"/>
  </w:style>
  <w:style w:type="character" w:customStyle="1" w:styleId="c0c8">
    <w:name w:val="c0 c8"/>
    <w:basedOn w:val="a0"/>
    <w:rsid w:val="00455880"/>
  </w:style>
  <w:style w:type="character" w:styleId="a5">
    <w:name w:val="Hyperlink"/>
    <w:basedOn w:val="a0"/>
    <w:uiPriority w:val="99"/>
    <w:unhideWhenUsed/>
    <w:rsid w:val="002076D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5226A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7">
    <w:name w:val="Strong"/>
    <w:basedOn w:val="a0"/>
    <w:uiPriority w:val="22"/>
    <w:qFormat/>
    <w:rsid w:val="00C93F4D"/>
    <w:rPr>
      <w:b/>
      <w:bCs/>
    </w:rPr>
  </w:style>
  <w:style w:type="character" w:styleId="a8">
    <w:name w:val="Emphasis"/>
    <w:basedOn w:val="a0"/>
    <w:uiPriority w:val="20"/>
    <w:qFormat/>
    <w:rsid w:val="00C93F4D"/>
    <w:rPr>
      <w:i/>
      <w:iCs/>
    </w:rPr>
  </w:style>
  <w:style w:type="paragraph" w:styleId="a9">
    <w:name w:val="Body Text Indent"/>
    <w:basedOn w:val="a"/>
    <w:link w:val="aa"/>
    <w:rsid w:val="00B51676"/>
    <w:pPr>
      <w:spacing w:after="120" w:line="240" w:lineRule="auto"/>
      <w:ind w:left="283" w:firstLine="0"/>
      <w:jc w:val="left"/>
    </w:pPr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16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62F3C-76CF-48A3-B86A-8A3C6A98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Ибрагимова</dc:creator>
  <cp:lastModifiedBy>Школа</cp:lastModifiedBy>
  <cp:revision>6</cp:revision>
  <cp:lastPrinted>2019-10-21T08:23:00Z</cp:lastPrinted>
  <dcterms:created xsi:type="dcterms:W3CDTF">2019-10-21T08:02:00Z</dcterms:created>
  <dcterms:modified xsi:type="dcterms:W3CDTF">2023-09-26T08:36:00Z</dcterms:modified>
</cp:coreProperties>
</file>